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30" w:lineRule="atLeast"/>
        <w:ind w:firstLine="840" w:firstLineChars="200"/>
        <w:jc w:val="center"/>
      </w:pPr>
      <w:r>
        <w:rPr>
          <w:color w:val="FF00FF"/>
          <w:sz w:val="42"/>
        </w:rPr>
        <w:drawing>
          <wp:inline distT="0" distB="0" distL="114300" distR="114300">
            <wp:extent cx="3087370" cy="545465"/>
            <wp:effectExtent l="0" t="0" r="17780" b="6985"/>
            <wp:docPr id="1" name="图片 1" descr="说明: id:21474978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789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99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2" name="图片 2" descr="说明: id:21474979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791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9" w:lineRule="exact"/>
        <w:ind w:firstLine="420" w:firstLineChars="200"/>
      </w:pPr>
      <w:r>
        <w:rPr>
          <w:rFonts w:hint="eastAsia"/>
        </w:rPr>
        <w:t>分数除法是小学阶段重要的数学内容</w:t>
      </w:r>
      <w:r>
        <w:rPr>
          <w:rFonts w:ascii="方正书宋_GBK" w:hAnsi="方正书宋_GBK"/>
        </w:rPr>
        <w:t>,</w:t>
      </w:r>
      <w:r>
        <w:rPr>
          <w:rFonts w:hint="eastAsia"/>
        </w:rPr>
        <w:t>教材主要分三个活动呈现</w:t>
      </w:r>
      <w:r>
        <w:rPr>
          <w:rFonts w:ascii="方正书宋_GBK" w:hAnsi="方正书宋_GBK"/>
        </w:rPr>
        <w:t>:</w:t>
      </w:r>
      <w:r>
        <w:rPr>
          <w:rFonts w:hint="eastAsia"/>
        </w:rPr>
        <w:t>在操作活动中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探索并理解分数除法的意义和分数除以整数的计算方法</w:t>
      </w:r>
      <w:r>
        <w:rPr>
          <w:rFonts w:ascii="方正书宋_GBK" w:hAnsi="方正书宋_GBK"/>
        </w:rPr>
        <w:t>;</w:t>
      </w:r>
      <w:r>
        <w:rPr>
          <w:rFonts w:hint="eastAsia"/>
        </w:rPr>
        <w:t>借助图形语言</w:t>
      </w:r>
      <w:r>
        <w:rPr>
          <w:rFonts w:ascii="方正书宋_GBK" w:hAnsi="方正书宋_GBK"/>
        </w:rPr>
        <w:t>,</w:t>
      </w:r>
      <w:r>
        <w:rPr>
          <w:rFonts w:hint="eastAsia"/>
        </w:rPr>
        <w:t>探索并理解一个数除以分数的意义和计算方法</w:t>
      </w:r>
      <w:r>
        <w:rPr>
          <w:rFonts w:ascii="方正书宋_GBK" w:hAnsi="方正书宋_GBK"/>
        </w:rPr>
        <w:t>;</w:t>
      </w:r>
      <w:r>
        <w:rPr>
          <w:rFonts w:hint="eastAsia"/>
        </w:rPr>
        <w:t>在现实情境中</w:t>
      </w:r>
      <w:r>
        <w:rPr>
          <w:rFonts w:ascii="方正书宋_GBK" w:hAnsi="方正书宋_GBK"/>
        </w:rPr>
        <w:t>,</w:t>
      </w:r>
      <w:r>
        <w:rPr>
          <w:rFonts w:hint="eastAsia"/>
        </w:rPr>
        <w:t>能利用方程解决有关分数除法的实际问题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体会数学与生活的密切联系。本单元主要内容包括</w:t>
      </w:r>
      <w:r>
        <w:rPr>
          <w:rFonts w:ascii="方正书宋_GBK" w:hAnsi="方正书宋_GBK"/>
        </w:rPr>
        <w:t>:</w:t>
      </w:r>
      <w:r>
        <w:rPr>
          <w:rFonts w:hint="eastAsia"/>
        </w:rPr>
        <w:t>“分数除以整数”“整数除以分数”“分数除以分数”及“已知一个数的几分之几是多少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求这个数的应用题”。教材呈现了一个发现的过程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让学生经历操作、观察、归纳等活动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并借助图形语言等方法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帮助学生理解并掌握知识。</w:t>
      </w:r>
    </w:p>
    <w:p>
      <w:pPr>
        <w:pStyle w:val="5"/>
        <w:spacing w:line="399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5" name="图片 3" descr="说明: id:2147497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说明: id:214749792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使学生理解分数除法的意义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掌握分数除法的计算法则</w:t>
      </w:r>
      <w:r>
        <w:rPr>
          <w:rFonts w:ascii="方正书宋_GBK" w:hAnsi="方正书宋_GBK"/>
        </w:rPr>
        <w:t>,</w:t>
      </w:r>
      <w:r>
        <w:rPr>
          <w:rFonts w:hint="eastAsia"/>
        </w:rPr>
        <w:t>能够熟练地进行分数除法的计算。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使学生能够用方程或算术法解答“已知一个数的几分之几是多少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求这个数”的应用题。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能够表达解决简单分数除法实际问题的过程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并尝试解释所得的结果。</w:t>
      </w: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3" name="图片 4" descr="说明: id:2147497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说明: id:214749794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充分利用实物图使学生理解分数除法的意义。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引导学生参与分数除法计算法则的推导过程。</w:t>
      </w:r>
    </w:p>
    <w:p>
      <w:pPr>
        <w:spacing w:line="369" w:lineRule="exact"/>
        <w:ind w:firstLine="420" w:firstLineChars="200"/>
      </w:pPr>
      <w:r>
        <w:rPr>
          <w:rFonts w:hint="eastAsia"/>
        </w:rPr>
        <w:t>一个数除以分数</w:t>
      </w:r>
      <w:r>
        <w:rPr>
          <w:rFonts w:ascii="方正书宋_GBK" w:hAnsi="方正书宋_GBK"/>
        </w:rPr>
        <w:t>,</w:t>
      </w:r>
      <w:r>
        <w:rPr>
          <w:rFonts w:hint="eastAsia"/>
        </w:rPr>
        <w:t>计算时要转化为乘这个分数的倒数</w:t>
      </w:r>
      <w:r>
        <w:rPr>
          <w:rFonts w:ascii="方正书宋_GBK" w:hAnsi="方正书宋_GBK"/>
        </w:rPr>
        <w:t>,</w:t>
      </w:r>
      <w:r>
        <w:rPr>
          <w:rFonts w:hint="eastAsia"/>
        </w:rPr>
        <w:t>这一点学生不容易理解</w:t>
      </w:r>
      <w:r>
        <w:rPr>
          <w:rFonts w:ascii="方正书宋_GBK" w:hAnsi="方正书宋_GBK"/>
        </w:rPr>
        <w:t>,</w:t>
      </w:r>
      <w:r>
        <w:rPr>
          <w:rFonts w:hint="eastAsia"/>
        </w:rPr>
        <w:t>所以要引导学生亲自参与到推导过程中去</w:t>
      </w:r>
      <w:r>
        <w:rPr>
          <w:rFonts w:ascii="方正书宋_GBK" w:hAnsi="方正书宋_GBK"/>
        </w:rPr>
        <w:t>,</w:t>
      </w:r>
      <w:r>
        <w:rPr>
          <w:rFonts w:hint="eastAsia"/>
        </w:rPr>
        <w:t>只有亲自参加了</w:t>
      </w:r>
      <w:r>
        <w:rPr>
          <w:rFonts w:ascii="方正书宋_GBK" w:hAnsi="方正书宋_GBK"/>
        </w:rPr>
        <w:t>,</w:t>
      </w:r>
      <w:r>
        <w:rPr>
          <w:rFonts w:hint="eastAsia"/>
        </w:rPr>
        <w:t>学生才能真正理解。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鼓励学生用列方程的方法解答分数除法应用题。</w:t>
      </w:r>
    </w:p>
    <w:p>
      <w:pPr>
        <w:spacing w:line="369" w:lineRule="exact"/>
        <w:ind w:firstLine="420" w:firstLineChars="200"/>
      </w:pPr>
      <w:r>
        <w:rPr>
          <w:rFonts w:hint="eastAsia"/>
        </w:rPr>
        <w:t>由于“已知一个数的几分之几是多少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求这个数”的应用题是“求一个数的几分之几是多少”的应用题的逆运算</w:t>
      </w:r>
      <w:r>
        <w:rPr>
          <w:rFonts w:ascii="方正书宋_GBK" w:hAnsi="方正书宋_GBK"/>
        </w:rPr>
        <w:t>,</w:t>
      </w:r>
      <w:r>
        <w:rPr>
          <w:rFonts w:hint="eastAsia"/>
        </w:rPr>
        <w:t>所以要紧密结合分数乘法的意义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让学生用列方程的方法来解答</w:t>
      </w:r>
      <w:r>
        <w:rPr>
          <w:rFonts w:ascii="方正书宋_GBK" w:hAnsi="方正书宋_GBK"/>
        </w:rPr>
        <w:t>,</w:t>
      </w:r>
      <w:r>
        <w:rPr>
          <w:rFonts w:hint="eastAsia"/>
        </w:rPr>
        <w:t>这样可以化难为易</w:t>
      </w:r>
      <w:r>
        <w:rPr>
          <w:rFonts w:ascii="方正书宋_GBK" w:hAnsi="方正书宋_GBK"/>
        </w:rPr>
        <w:t>,</w:t>
      </w:r>
      <w:r>
        <w:rPr>
          <w:rFonts w:hint="eastAsia"/>
        </w:rPr>
        <w:t>便于学生理解和掌握。</w:t>
      </w:r>
    </w:p>
    <w:p>
      <w:pPr>
        <w:pStyle w:val="5"/>
        <w:spacing w:line="399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4" name="图片 5" descr="说明: id:21474979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49796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1</w:t>
      </w:r>
      <w:r>
        <w:t>　</w:t>
      </w:r>
      <w:r>
        <w:rPr>
          <w:rFonts w:hint="eastAsia"/>
        </w:rPr>
        <w:t>分数除法</w:t>
      </w:r>
      <w:r>
        <w:rPr>
          <w:rFonts w:ascii="方正书宋_GBK" w:hAnsi="方正书宋_GBK"/>
        </w:rPr>
        <w:t>(</w:t>
      </w:r>
      <w:r>
        <w:rPr>
          <w:rFonts w:hint="eastAsia"/>
        </w:rPr>
        <w:t>一</w:t>
      </w:r>
      <w:r>
        <w:rPr>
          <w:rFonts w:ascii="方正书宋_GBK" w:hAnsi="方正书宋_GBK"/>
        </w:rPr>
        <w:t>)</w:t>
      </w:r>
      <w:r>
        <w:tab/>
      </w:r>
      <w:r>
        <w:t>1</w:t>
      </w:r>
      <w:r>
        <w:rPr>
          <w:rFonts w:hint="eastAsia"/>
        </w:rPr>
        <w:t>课时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2</w:t>
      </w:r>
      <w:r>
        <w:t>　</w:t>
      </w:r>
      <w:r>
        <w:rPr>
          <w:rFonts w:hint="eastAsia"/>
        </w:rPr>
        <w:t>分数除法</w:t>
      </w:r>
      <w:r>
        <w:rPr>
          <w:rFonts w:ascii="方正书宋_GBK" w:hAnsi="方正书宋_GBK"/>
        </w:rPr>
        <w:t>(</w:t>
      </w:r>
      <w:r>
        <w:rPr>
          <w:rFonts w:hint="eastAsia"/>
        </w:rPr>
        <w:t>二</w:t>
      </w:r>
      <w:r>
        <w:rPr>
          <w:rFonts w:ascii="方正书宋_GBK" w:hAnsi="方正书宋_GBK"/>
        </w:rPr>
        <w:t>)</w:t>
      </w:r>
      <w:r>
        <w:tab/>
      </w:r>
      <w:r>
        <w:t>1</w:t>
      </w:r>
      <w:r>
        <w:rPr>
          <w:rFonts w:hint="eastAsia"/>
        </w:rPr>
        <w:t>课时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3</w:t>
      </w:r>
      <w:r>
        <w:t>　</w:t>
      </w:r>
      <w:r>
        <w:rPr>
          <w:rFonts w:hint="eastAsia"/>
        </w:rPr>
        <w:t>分数除法</w:t>
      </w:r>
      <w:r>
        <w:rPr>
          <w:rFonts w:ascii="方正书宋_GBK" w:hAnsi="方正书宋_GBK"/>
        </w:rPr>
        <w:t>(</w:t>
      </w:r>
      <w:r>
        <w:rPr>
          <w:rFonts w:hint="eastAsia"/>
        </w:rPr>
        <w:t>三</w:t>
      </w:r>
      <w:r>
        <w:rPr>
          <w:rFonts w:ascii="方正书宋_GBK" w:hAnsi="方正书宋_GBK"/>
        </w:rPr>
        <w:t>)</w:t>
      </w:r>
      <w:r>
        <w:tab/>
      </w:r>
      <w:r>
        <w:t>1</w:t>
      </w:r>
      <w:r>
        <w:rPr>
          <w:rFonts w:hint="eastAsia"/>
        </w:rPr>
        <w:t>课时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4</w:t>
      </w:r>
      <w:r>
        <w:t>　</w:t>
      </w:r>
      <w:r>
        <w:rPr>
          <w:rFonts w:hint="eastAsia"/>
        </w:rPr>
        <w:t>练习五</w:t>
      </w:r>
      <w:r>
        <w:tab/>
      </w:r>
      <w:r>
        <w:t>1</w:t>
      </w:r>
      <w:r>
        <w:rPr>
          <w:rFonts w:hint="eastAsia"/>
        </w:rPr>
        <w:t>课时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91D0A"/>
    <w:rsid w:val="2D1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widowControl/>
      <w:spacing w:line="315" w:lineRule="exact"/>
      <w:jc w:val="left"/>
      <w:outlineLvl w:val="1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2018-08-15T07:54:00Z</dcterms:created>
  <dc:creator>123</dc:creator>
  <cp:lastModifiedBy>123</cp:lastModifiedBy>
  <dcterms:modified xsi:type="dcterms:W3CDTF">2018-08-15T07:54:42Z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